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Arial" w:eastAsia="Arial" w:hAnsi="Arial"/>
          <w:b/>
          <w:sz w:val="24"/>
          <w:szCs w:val="24"/>
          <w:u w:val="single"/>
        </w:rPr>
        <w:t>KÖZMEGHALLGATÁSI BESZÁMOLÓ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jc w:val="center"/>
        <w:rPr>
          <w:rFonts w:ascii="Arial" w:eastAsia="Arial" w:hAnsi="Arial"/>
          <w:sz w:val="24"/>
          <w:szCs w:val="24"/>
          <w:u w:val="single"/>
        </w:rPr>
      </w:pPr>
      <w:proofErr w:type="gramStart"/>
      <w:r>
        <w:rPr>
          <w:rFonts w:ascii="Arial" w:eastAsia="Arial" w:hAnsi="Arial"/>
          <w:sz w:val="24"/>
          <w:szCs w:val="24"/>
          <w:u w:val="single"/>
        </w:rPr>
        <w:t>a</w:t>
      </w:r>
      <w:proofErr w:type="gramEnd"/>
      <w:r>
        <w:rPr>
          <w:rFonts w:ascii="Arial" w:eastAsia="Arial" w:hAnsi="Arial"/>
          <w:sz w:val="24"/>
          <w:szCs w:val="24"/>
          <w:u w:val="single"/>
        </w:rPr>
        <w:t xml:space="preserve"> Dunakeszi Német Nemzetiségi Önkormányzat (DNNÖ) </w:t>
      </w:r>
    </w:p>
    <w:p w:rsidR="002035BF" w:rsidRDefault="001B2AD4">
      <w:pPr>
        <w:jc w:val="center"/>
        <w:rPr>
          <w:rFonts w:ascii="Arial" w:eastAsia="Arial" w:hAnsi="Arial"/>
          <w:sz w:val="24"/>
          <w:szCs w:val="24"/>
          <w:u w:val="single"/>
        </w:rPr>
      </w:pPr>
      <w:r>
        <w:rPr>
          <w:rFonts w:ascii="Arial" w:eastAsia="Arial" w:hAnsi="Arial"/>
          <w:sz w:val="24"/>
          <w:szCs w:val="24"/>
          <w:u w:val="single"/>
        </w:rPr>
        <w:t xml:space="preserve"> </w:t>
      </w:r>
      <w:r>
        <w:rPr>
          <w:rFonts w:ascii="Arial" w:eastAsia="Arial" w:hAnsi="Arial"/>
          <w:b/>
          <w:sz w:val="24"/>
          <w:szCs w:val="24"/>
          <w:u w:val="single"/>
        </w:rPr>
        <w:t>2022. évi</w:t>
      </w:r>
      <w:r>
        <w:rPr>
          <w:rFonts w:ascii="Arial" w:eastAsia="Arial" w:hAnsi="Arial"/>
          <w:sz w:val="24"/>
          <w:szCs w:val="24"/>
          <w:u w:val="single"/>
        </w:rPr>
        <w:t xml:space="preserve"> </w:t>
      </w:r>
      <w:r>
        <w:rPr>
          <w:rFonts w:ascii="Arial" w:eastAsia="Arial" w:hAnsi="Arial"/>
          <w:b/>
          <w:sz w:val="24"/>
          <w:szCs w:val="24"/>
          <w:u w:val="single"/>
        </w:rPr>
        <w:t>működéséről</w:t>
      </w:r>
      <w:r>
        <w:rPr>
          <w:rFonts w:ascii="Arial" w:eastAsia="Arial" w:hAnsi="Arial"/>
          <w:sz w:val="24"/>
          <w:szCs w:val="24"/>
          <w:u w:val="single"/>
        </w:rPr>
        <w:t xml:space="preserve"> </w:t>
      </w:r>
    </w:p>
    <w:p w:rsidR="002035BF" w:rsidRDefault="002035BF">
      <w:pPr>
        <w:jc w:val="center"/>
        <w:rPr>
          <w:rFonts w:ascii="Arial" w:eastAsia="Arial" w:hAnsi="Arial"/>
          <w:sz w:val="24"/>
          <w:szCs w:val="24"/>
          <w:u w:val="single"/>
        </w:rPr>
      </w:pPr>
    </w:p>
    <w:p w:rsidR="002035BF" w:rsidRDefault="001B2AD4">
      <w:pPr>
        <w:widowControl w:val="0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Dunakeszi Német Nemzetiségi Önkormányzat 2022. évben végzett tevékenysége során idén is célunk volt a folytonosság, a meglévő feladatok mellé az új feladatok felvállalása, a közösség építés, és a városi közéletben aktív részvétel.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center"/>
        <w:rPr>
          <w:rFonts w:ascii="Arial" w:eastAsia="Arial" w:hAnsi="Arial"/>
          <w:sz w:val="24"/>
          <w:szCs w:val="24"/>
          <w:u w:val="single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Testületi ülések és be</w:t>
      </w:r>
      <w:r>
        <w:rPr>
          <w:rFonts w:ascii="Arial" w:eastAsia="Arial" w:hAnsi="Arial"/>
          <w:b/>
          <w:sz w:val="24"/>
          <w:szCs w:val="24"/>
          <w:u w:val="single"/>
        </w:rPr>
        <w:t>számolók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A Dunakeszi Német Nemzetiségi Önkormányzat</w:t>
      </w:r>
      <w:r>
        <w:rPr>
          <w:rFonts w:ascii="Arial" w:eastAsia="Arial" w:hAnsi="Arial"/>
          <w:sz w:val="24"/>
          <w:szCs w:val="24"/>
        </w:rPr>
        <w:t xml:space="preserve"> 2022. január 26. és 2022. február 24</w:t>
      </w:r>
      <w:proofErr w:type="gramStart"/>
      <w:r>
        <w:rPr>
          <w:rFonts w:ascii="Arial" w:eastAsia="Arial" w:hAnsi="Arial"/>
          <w:sz w:val="24"/>
          <w:szCs w:val="24"/>
        </w:rPr>
        <w:t>.,</w:t>
      </w:r>
      <w:proofErr w:type="gramEnd"/>
      <w:r>
        <w:rPr>
          <w:rFonts w:ascii="Arial" w:eastAsia="Arial" w:hAnsi="Arial"/>
          <w:sz w:val="24"/>
          <w:szCs w:val="24"/>
        </w:rPr>
        <w:t xml:space="preserve"> 2022. március 31., 2022. május 26., 2022. június 30., 2022. szeptember 30., 2022. november 03., és 2022. november 30. napokon 8 jelenléti ülést tartott, </w:t>
      </w:r>
      <w:r>
        <w:rPr>
          <w:rFonts w:ascii="Arial" w:eastAsia="Arial" w:hAnsi="Arial"/>
          <w:b/>
          <w:sz w:val="24"/>
          <w:szCs w:val="24"/>
        </w:rPr>
        <w:t>összesen 37</w:t>
      </w:r>
      <w:r>
        <w:rPr>
          <w:rFonts w:ascii="Arial" w:eastAsia="Arial" w:hAnsi="Arial"/>
          <w:b/>
          <w:sz w:val="24"/>
          <w:szCs w:val="24"/>
        </w:rPr>
        <w:t xml:space="preserve"> határozathozatalt vitt véghez.</w:t>
      </w:r>
      <w:r>
        <w:rPr>
          <w:rFonts w:ascii="Arial" w:eastAsia="Arial" w:hAnsi="Arial"/>
          <w:sz w:val="24"/>
          <w:szCs w:val="24"/>
        </w:rPr>
        <w:t xml:space="preserve">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Törvényben meghatározott nemzetiségi feladatait az alábbiakban megjelölt </w:t>
      </w:r>
      <w:proofErr w:type="gramStart"/>
      <w:r>
        <w:rPr>
          <w:rFonts w:ascii="Arial" w:eastAsia="Arial" w:hAnsi="Arial"/>
          <w:sz w:val="24"/>
          <w:szCs w:val="24"/>
        </w:rPr>
        <w:t>tárgykörben</w:t>
      </w:r>
      <w:proofErr w:type="gramEnd"/>
      <w:r>
        <w:rPr>
          <w:rFonts w:ascii="Arial" w:eastAsia="Arial" w:hAnsi="Arial"/>
          <w:sz w:val="24"/>
          <w:szCs w:val="24"/>
        </w:rPr>
        <w:t xml:space="preserve"> látta el: 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highlight w:val="yellow"/>
          <w:u w:val="single"/>
        </w:rPr>
      </w:pPr>
    </w:p>
    <w:p w:rsidR="002035BF" w:rsidRDefault="002035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  <w:highlight w:val="yellow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Német nemzetiségi oktatás támogatása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  <w:u w:val="single"/>
        </w:rPr>
        <w:t>Fazekas Mihály Német Nyelvoktató Nemzetiségi Általános Iskolában 2022 évben 8 évfolyam</w:t>
      </w:r>
      <w:r>
        <w:rPr>
          <w:rFonts w:ascii="Arial" w:eastAsia="Arial" w:hAnsi="Arial"/>
          <w:sz w:val="24"/>
          <w:szCs w:val="24"/>
          <w:u w:val="single"/>
        </w:rPr>
        <w:t>on, 16 osztály, közel 500 tanulója részesül heti 5 óra német nyelv és</w:t>
      </w:r>
      <w:r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  <w:u w:val="single"/>
        </w:rPr>
        <w:t>honismeret oktatásban.</w:t>
      </w:r>
      <w:r>
        <w:rPr>
          <w:rFonts w:ascii="Arial" w:eastAsia="Arial" w:hAnsi="Arial"/>
          <w:sz w:val="24"/>
          <w:szCs w:val="24"/>
        </w:rPr>
        <w:t xml:space="preserve"> A DNNÖ az iskola, a tantestület nemzetiségi osztályok pedagógusaival 2014. év óta sikeres együttműködése alapján anyagilag is támogatja az oktatást, iskolakezdési </w:t>
      </w:r>
      <w:r>
        <w:rPr>
          <w:rFonts w:ascii="Arial" w:eastAsia="Arial" w:hAnsi="Arial"/>
          <w:sz w:val="24"/>
          <w:szCs w:val="24"/>
        </w:rPr>
        <w:t>csomag vásárlása, nemzetiségi programok szervezése iskolán belül Márton napi, adventi ünnepségek, más településekre történő kirándulások, városi rendezvényeken a tánccsoport fellépés lehetőségének szervezésével.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2022. év első felében városi szervezésű és </w:t>
      </w:r>
      <w:r>
        <w:rPr>
          <w:rFonts w:ascii="Arial" w:eastAsia="Arial" w:hAnsi="Arial"/>
          <w:sz w:val="24"/>
          <w:szCs w:val="24"/>
        </w:rPr>
        <w:t>iskolán belüli rendezvények keretében volt lehetőség nemzetiségi rendezvények fellépések tartására. Az év második felében pedig Márton napi ünnep valósult meg.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Német nyelv oktatásának támogatása</w:t>
      </w:r>
    </w:p>
    <w:p w:rsidR="002035BF" w:rsidRDefault="002035BF">
      <w:pPr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A Dunakeszi Német Nemzetiségi Önkormányzat általa alapított </w:t>
      </w:r>
      <w:proofErr w:type="spellStart"/>
      <w:r>
        <w:rPr>
          <w:rFonts w:ascii="Arial" w:eastAsia="Arial" w:hAnsi="Arial"/>
          <w:sz w:val="24"/>
          <w:szCs w:val="24"/>
        </w:rPr>
        <w:t>Lenau</w:t>
      </w:r>
      <w:proofErr w:type="spellEnd"/>
      <w:r>
        <w:rPr>
          <w:rFonts w:ascii="Arial" w:eastAsia="Arial" w:hAnsi="Arial"/>
          <w:sz w:val="24"/>
          <w:szCs w:val="24"/>
        </w:rPr>
        <w:t>-díj átadásával az adott iskola tantestületének ajánlására, vele egyetértésben ismeri el és támogatja azokat a diákokat, akik a német nyelv és kultúra területén kimagasló eredményeket érnek e</w:t>
      </w:r>
      <w:r>
        <w:rPr>
          <w:rFonts w:ascii="Arial" w:eastAsia="Arial" w:hAnsi="Arial"/>
          <w:sz w:val="24"/>
          <w:szCs w:val="24"/>
        </w:rPr>
        <w:t>l tanulmányaik során.</w:t>
      </w:r>
    </w:p>
    <w:p w:rsidR="002035BF" w:rsidRDefault="001B2AD4">
      <w:pPr>
        <w:rPr>
          <w:rFonts w:ascii="Arial" w:eastAsia="Arial" w:hAnsi="Arial"/>
          <w:sz w:val="24"/>
          <w:szCs w:val="24"/>
          <w:u w:val="single"/>
        </w:rPr>
      </w:pPr>
      <w:r>
        <w:rPr>
          <w:rFonts w:ascii="Arial" w:eastAsia="Arial" w:hAnsi="Arial"/>
          <w:sz w:val="24"/>
          <w:szCs w:val="24"/>
          <w:u w:val="single"/>
        </w:rPr>
        <w:t xml:space="preserve">2022 évben </w:t>
      </w:r>
      <w:proofErr w:type="spellStart"/>
      <w:r>
        <w:rPr>
          <w:rFonts w:ascii="Arial" w:eastAsia="Arial" w:hAnsi="Arial"/>
          <w:sz w:val="24"/>
          <w:szCs w:val="24"/>
          <w:u w:val="single"/>
        </w:rPr>
        <w:t>Lenau</w:t>
      </w:r>
      <w:proofErr w:type="spellEnd"/>
      <w:r>
        <w:rPr>
          <w:rFonts w:ascii="Arial" w:eastAsia="Arial" w:hAnsi="Arial"/>
          <w:sz w:val="24"/>
          <w:szCs w:val="24"/>
          <w:u w:val="single"/>
        </w:rPr>
        <w:t xml:space="preserve"> - díjban 7 általános iskolai tanuló részesült ballagáskor:</w:t>
      </w:r>
    </w:p>
    <w:p w:rsidR="002035BF" w:rsidRDefault="002035BF">
      <w:pPr>
        <w:rPr>
          <w:rFonts w:ascii="Arial" w:eastAsia="Arial" w:hAnsi="Arial"/>
          <w:sz w:val="24"/>
          <w:szCs w:val="24"/>
          <w:u w:val="single"/>
        </w:rPr>
      </w:pPr>
    </w:p>
    <w:p w:rsidR="002035BF" w:rsidRDefault="001B2AD4">
      <w:pPr>
        <w:rPr>
          <w:rFonts w:ascii="Arial" w:eastAsia="Arial" w:hAnsi="Arial"/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5760720" cy="1341120"/>
            <wp:effectExtent l="0" t="0" r="0" b="0"/>
            <wp:docPr id="2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1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  <w:highlight w:val="yellow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  <w:u w:val="single"/>
        </w:rPr>
      </w:pPr>
      <w:r>
        <w:rPr>
          <w:rFonts w:ascii="Arial" w:eastAsia="Arial" w:hAnsi="Arial"/>
          <w:sz w:val="24"/>
          <w:szCs w:val="24"/>
          <w:u w:val="single"/>
        </w:rPr>
        <w:t xml:space="preserve">A Dunakeszi Radnóti Miklós Gimnáziumban 1 érettségiző </w:t>
      </w:r>
      <w:proofErr w:type="spellStart"/>
      <w:r>
        <w:rPr>
          <w:rFonts w:ascii="Arial" w:eastAsia="Arial" w:hAnsi="Arial"/>
          <w:sz w:val="24"/>
          <w:szCs w:val="24"/>
          <w:u w:val="single"/>
        </w:rPr>
        <w:t>Lenau</w:t>
      </w:r>
      <w:proofErr w:type="spellEnd"/>
      <w:r>
        <w:rPr>
          <w:rFonts w:ascii="Arial" w:eastAsia="Arial" w:hAnsi="Arial"/>
          <w:sz w:val="24"/>
          <w:szCs w:val="24"/>
          <w:u w:val="single"/>
        </w:rPr>
        <w:t xml:space="preserve"> – díjat adományoztunk: </w:t>
      </w:r>
    </w:p>
    <w:p w:rsidR="002035BF" w:rsidRDefault="002035BF">
      <w:pPr>
        <w:rPr>
          <w:rFonts w:ascii="Arial" w:eastAsia="Arial" w:hAnsi="Arial"/>
          <w:sz w:val="24"/>
          <w:szCs w:val="24"/>
        </w:rPr>
      </w:pPr>
    </w:p>
    <w:p w:rsidR="002035BF" w:rsidRDefault="001B2AD4">
      <w:pPr>
        <w:rPr>
          <w:rFonts w:ascii="Arial" w:eastAsia="Arial" w:hAnsi="Arial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335915"/>
            <wp:effectExtent l="0" t="0" r="0" b="0"/>
            <wp:docPr id="3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5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035BF" w:rsidRDefault="002035BF">
      <w:pPr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A Dunakeszi Német Nemzetiségi Önkormányzat a </w:t>
      </w:r>
      <w:r>
        <w:rPr>
          <w:rFonts w:ascii="Arial" w:eastAsia="Arial" w:hAnsi="Arial"/>
          <w:b/>
          <w:sz w:val="24"/>
          <w:szCs w:val="24"/>
        </w:rPr>
        <w:t xml:space="preserve">Tanári </w:t>
      </w:r>
      <w:proofErr w:type="spellStart"/>
      <w:r>
        <w:rPr>
          <w:rFonts w:ascii="Arial" w:eastAsia="Arial" w:hAnsi="Arial"/>
          <w:b/>
          <w:sz w:val="24"/>
          <w:szCs w:val="24"/>
        </w:rPr>
        <w:t>Lenau</w:t>
      </w:r>
      <w:proofErr w:type="spellEnd"/>
      <w:r>
        <w:rPr>
          <w:rFonts w:ascii="Arial" w:eastAsia="Arial" w:hAnsi="Arial"/>
          <w:b/>
          <w:sz w:val="24"/>
          <w:szCs w:val="24"/>
        </w:rPr>
        <w:t xml:space="preserve"> – díjat</w:t>
      </w:r>
      <w:r>
        <w:rPr>
          <w:rFonts w:ascii="Arial" w:eastAsia="Arial" w:hAnsi="Arial"/>
          <w:sz w:val="24"/>
          <w:szCs w:val="24"/>
        </w:rPr>
        <w:t xml:space="preserve"> nagy örömmel </w:t>
      </w:r>
      <w:r>
        <w:rPr>
          <w:rFonts w:ascii="Arial" w:eastAsia="Arial" w:hAnsi="Arial"/>
          <w:b/>
          <w:sz w:val="24"/>
          <w:szCs w:val="24"/>
        </w:rPr>
        <w:t xml:space="preserve">Vasvári Katalin </w:t>
      </w:r>
      <w:r>
        <w:rPr>
          <w:rFonts w:ascii="Arial" w:eastAsia="Arial" w:hAnsi="Arial"/>
          <w:sz w:val="24"/>
          <w:szCs w:val="24"/>
        </w:rPr>
        <w:t>tanárnő részére adományozta, aki a Dunakeszi Fazekas Mihály Német Nyelvoktató Nemzetiségi Általános Iskola német szakos tanára.</w:t>
      </w:r>
    </w:p>
    <w:p w:rsidR="002035BF" w:rsidRDefault="002035BF">
      <w:pPr>
        <w:rPr>
          <w:rFonts w:ascii="Arial" w:eastAsia="Arial" w:hAnsi="Arial"/>
          <w:b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A Dunakeszi Fazekas Mihály Német Nyelvoktató Nemzetiségi Általános Iskola részére Iskolakezdési S</w:t>
      </w:r>
      <w:r>
        <w:rPr>
          <w:rFonts w:ascii="Arial" w:eastAsia="Arial" w:hAnsi="Arial"/>
          <w:b/>
          <w:sz w:val="24"/>
          <w:szCs w:val="24"/>
        </w:rPr>
        <w:t xml:space="preserve">CHULTÜTE csomag átadásához </w:t>
      </w:r>
      <w:r>
        <w:rPr>
          <w:rFonts w:ascii="Arial" w:eastAsia="Arial" w:hAnsi="Arial"/>
          <w:sz w:val="24"/>
          <w:szCs w:val="24"/>
        </w:rPr>
        <w:t>ünnep megrendezéséhez</w:t>
      </w:r>
      <w:r>
        <w:rPr>
          <w:rFonts w:ascii="Arial" w:eastAsia="Arial" w:hAnsi="Arial"/>
          <w:b/>
          <w:sz w:val="24"/>
          <w:szCs w:val="24"/>
        </w:rPr>
        <w:t xml:space="preserve"> anyagi forrást biztosítottunk, illetve a </w:t>
      </w:r>
      <w:r>
        <w:rPr>
          <w:rFonts w:ascii="Arial" w:eastAsia="Arial" w:hAnsi="Arial"/>
          <w:sz w:val="24"/>
          <w:szCs w:val="24"/>
        </w:rPr>
        <w:t xml:space="preserve">német nyelvoktató munkához szükséges eszközök, kiadványok vásárlását </w:t>
      </w:r>
      <w:r>
        <w:rPr>
          <w:rFonts w:ascii="Arial" w:eastAsia="Arial" w:hAnsi="Arial"/>
          <w:b/>
          <w:sz w:val="24"/>
          <w:szCs w:val="24"/>
        </w:rPr>
        <w:t>támogattuk.</w:t>
      </w:r>
    </w:p>
    <w:p w:rsidR="002035BF" w:rsidRDefault="002035BF">
      <w:pPr>
        <w:rPr>
          <w:rFonts w:ascii="Arial" w:eastAsia="Arial" w:hAnsi="Arial"/>
          <w:sz w:val="24"/>
          <w:szCs w:val="24"/>
          <w:highlight w:val="yellow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Zene, tánc és művészeti oktatás támogatása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rPr>
          <w:rFonts w:ascii="Arial" w:eastAsia="Arial" w:hAnsi="Arial"/>
          <w:sz w:val="24"/>
          <w:szCs w:val="24"/>
          <w:u w:val="single"/>
        </w:rPr>
      </w:pPr>
      <w:r>
        <w:rPr>
          <w:rFonts w:ascii="Arial" w:eastAsia="Arial" w:hAnsi="Arial"/>
          <w:sz w:val="24"/>
          <w:szCs w:val="24"/>
          <w:u w:val="single"/>
        </w:rPr>
        <w:t xml:space="preserve">Farkas Ferenc Alapfokú Művészetoktatási </w:t>
      </w:r>
      <w:r>
        <w:rPr>
          <w:rFonts w:ascii="Arial" w:eastAsia="Arial" w:hAnsi="Arial"/>
          <w:sz w:val="24"/>
          <w:szCs w:val="24"/>
          <w:u w:val="single"/>
        </w:rPr>
        <w:t>Iskola:</w:t>
      </w:r>
    </w:p>
    <w:p w:rsidR="002035BF" w:rsidRDefault="002035BF">
      <w:pPr>
        <w:rPr>
          <w:rFonts w:ascii="Arial" w:eastAsia="Arial" w:hAnsi="Arial"/>
          <w:sz w:val="24"/>
          <w:szCs w:val="24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évben is a korábbi évekhez hasonló módon és mértékben anyagi támogatást nyújtottunk a Farkas Ferenc Alapfokú Művészetoktatási Iskola diákjainak oktatására, versenyek nevezési díjainak finanszírozására, rendezvények szervezésére és a diákok j</w:t>
      </w:r>
      <w:r>
        <w:rPr>
          <w:rFonts w:ascii="Arial" w:eastAsia="Arial" w:hAnsi="Arial"/>
          <w:sz w:val="24"/>
          <w:szCs w:val="24"/>
        </w:rPr>
        <w:t xml:space="preserve">utalmazására. </w:t>
      </w:r>
    </w:p>
    <w:p w:rsidR="002035BF" w:rsidRDefault="0020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/>
          <w:color w:val="000000"/>
          <w:sz w:val="24"/>
          <w:szCs w:val="24"/>
          <w:u w:val="single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Részvétel városi rendezvényeken, Iskolai programokon</w:t>
      </w:r>
    </w:p>
    <w:p w:rsidR="002035BF" w:rsidRDefault="002035BF">
      <w:pPr>
        <w:rPr>
          <w:rFonts w:ascii="Arial" w:eastAsia="Arial" w:hAnsi="Arial"/>
          <w:sz w:val="24"/>
          <w:szCs w:val="24"/>
          <w:highlight w:val="yellow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március 15-én az 1948-as szabadságharc nemzeti ünnepén a DNNÖ koszorúzással emlékezett meg az ünnepen.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2022.március 31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Online előadáson való részvétel, melynek a német nyelv népszerűsítése.</w:t>
      </w:r>
      <w:r>
        <w:t xml:space="preserve"> </w:t>
      </w:r>
      <w:r>
        <w:rPr>
          <w:rFonts w:ascii="Arial" w:eastAsia="Arial" w:hAnsi="Arial"/>
          <w:sz w:val="24"/>
          <w:szCs w:val="24"/>
        </w:rPr>
        <w:t xml:space="preserve">Az esemény szervezője, </w:t>
      </w:r>
      <w:proofErr w:type="spellStart"/>
      <w:r>
        <w:rPr>
          <w:rFonts w:ascii="Arial" w:eastAsia="Arial" w:hAnsi="Arial"/>
          <w:sz w:val="24"/>
          <w:szCs w:val="24"/>
        </w:rPr>
        <w:t>Felekné</w:t>
      </w:r>
      <w:proofErr w:type="spellEnd"/>
      <w:r>
        <w:rPr>
          <w:rFonts w:ascii="Arial" w:eastAsia="Arial" w:hAnsi="Arial"/>
          <w:sz w:val="24"/>
          <w:szCs w:val="24"/>
        </w:rPr>
        <w:t xml:space="preserve"> Csizmazia Erzsébet tanárnő volt, aki remélte, hogy meg tudják majd mutatni ebben a formában is a diákoknak, miért is </w:t>
      </w:r>
      <w:proofErr w:type="gramStart"/>
      <w:r>
        <w:rPr>
          <w:rFonts w:ascii="Arial" w:eastAsia="Arial" w:hAnsi="Arial"/>
          <w:sz w:val="24"/>
          <w:szCs w:val="24"/>
        </w:rPr>
        <w:t>klassz</w:t>
      </w:r>
      <w:proofErr w:type="gramEnd"/>
      <w:r>
        <w:rPr>
          <w:rFonts w:ascii="Arial" w:eastAsia="Arial" w:hAnsi="Arial"/>
          <w:sz w:val="24"/>
          <w:szCs w:val="24"/>
        </w:rPr>
        <w:t xml:space="preserve"> németül tanu</w:t>
      </w:r>
      <w:r>
        <w:rPr>
          <w:rFonts w:ascii="Arial" w:eastAsia="Arial" w:hAnsi="Arial"/>
          <w:sz w:val="24"/>
          <w:szCs w:val="24"/>
        </w:rPr>
        <w:t>lni.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2021. április: </w:t>
      </w:r>
      <w:proofErr w:type="spellStart"/>
      <w:r>
        <w:rPr>
          <w:rFonts w:ascii="Arial" w:eastAsia="Arial" w:hAnsi="Arial"/>
          <w:sz w:val="24"/>
          <w:szCs w:val="24"/>
        </w:rPr>
        <w:t>Lenau</w:t>
      </w:r>
      <w:proofErr w:type="spellEnd"/>
      <w:r>
        <w:rPr>
          <w:rFonts w:ascii="Arial" w:eastAsia="Arial" w:hAnsi="Arial"/>
          <w:sz w:val="24"/>
          <w:szCs w:val="24"/>
        </w:rPr>
        <w:t>-díjak átadása a Dunakeszi Radnóti Miklós Gimnáziumban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május 1-jén megrendezett városi Majálison fellépett a Fazekas Mihály Német Nyelvoktató Nemzetiségi Iskola 4</w:t>
      </w:r>
      <w:proofErr w:type="gramStart"/>
      <w:r>
        <w:rPr>
          <w:rFonts w:ascii="Arial" w:eastAsia="Arial" w:hAnsi="Arial"/>
          <w:sz w:val="24"/>
          <w:szCs w:val="24"/>
        </w:rPr>
        <w:t>.NB</w:t>
      </w:r>
      <w:proofErr w:type="gramEnd"/>
      <w:r>
        <w:rPr>
          <w:rFonts w:ascii="Arial" w:eastAsia="Arial" w:hAnsi="Arial"/>
          <w:sz w:val="24"/>
          <w:szCs w:val="24"/>
        </w:rPr>
        <w:t xml:space="preserve"> osztálya. Köszönjük szépen </w:t>
      </w:r>
      <w:proofErr w:type="spellStart"/>
      <w:r>
        <w:rPr>
          <w:rFonts w:ascii="Arial" w:eastAsia="Arial" w:hAnsi="Arial"/>
          <w:sz w:val="24"/>
          <w:szCs w:val="24"/>
        </w:rPr>
        <w:t>Kamocsa</w:t>
      </w:r>
      <w:proofErr w:type="spellEnd"/>
      <w:r>
        <w:rPr>
          <w:rFonts w:ascii="Arial" w:eastAsia="Arial" w:hAnsi="Arial"/>
          <w:sz w:val="24"/>
          <w:szCs w:val="24"/>
        </w:rPr>
        <w:t xml:space="preserve"> Tímea tanárnőnek a fel</w:t>
      </w:r>
      <w:r>
        <w:rPr>
          <w:rFonts w:ascii="Arial" w:eastAsia="Arial" w:hAnsi="Arial"/>
          <w:sz w:val="24"/>
          <w:szCs w:val="24"/>
        </w:rPr>
        <w:t>készítést.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május 5-én Mányban a Hársfadombi Nyelvoktató Német Nemzetiségi Általános Iskolában megrendezett Országos Német Nyelvi Versenyen harmadik helyezést ért el Miklósa Emma 5. NA és Daru Lina 5.</w:t>
      </w:r>
      <w:proofErr w:type="gramStart"/>
      <w:r>
        <w:rPr>
          <w:rFonts w:ascii="Arial" w:eastAsia="Arial" w:hAnsi="Arial"/>
          <w:sz w:val="24"/>
          <w:szCs w:val="24"/>
        </w:rPr>
        <w:t>NA</w:t>
      </w:r>
      <w:proofErr w:type="gramEnd"/>
      <w:r>
        <w:rPr>
          <w:rFonts w:ascii="Arial" w:eastAsia="Arial" w:hAnsi="Arial"/>
          <w:sz w:val="24"/>
          <w:szCs w:val="24"/>
        </w:rPr>
        <w:t xml:space="preserve"> osztályos tanulók. Felkészítő tanáruk Kaszásné </w:t>
      </w:r>
      <w:r>
        <w:rPr>
          <w:rFonts w:ascii="Arial" w:eastAsia="Arial" w:hAnsi="Arial"/>
          <w:sz w:val="24"/>
          <w:szCs w:val="24"/>
        </w:rPr>
        <w:t>Kovács Gabriella, akinek szívből köszönjük az eredményes munkáját.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május 5-én a Fazekas Mihály Német Nyelvoktató Nemzetiségi Általános Iskola Fazekas Gáláján vettünk részt, amin rengeteg produkciót csodálhattunk meg, és nagy örömmel töltött el minke</w:t>
      </w:r>
      <w:r>
        <w:rPr>
          <w:rFonts w:ascii="Arial" w:eastAsia="Arial" w:hAnsi="Arial"/>
          <w:sz w:val="24"/>
          <w:szCs w:val="24"/>
        </w:rPr>
        <w:t xml:space="preserve">t, hogy nagy részben német nemzetiségi osztályok is szerepeltek.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2022. május 27.: Részvétel az </w:t>
      </w:r>
      <w:proofErr w:type="spellStart"/>
      <w:r>
        <w:rPr>
          <w:rFonts w:ascii="Arial" w:eastAsia="Arial" w:hAnsi="Arial"/>
          <w:sz w:val="24"/>
          <w:szCs w:val="24"/>
        </w:rPr>
        <w:t>Abschiedsvormittag</w:t>
      </w:r>
      <w:proofErr w:type="spellEnd"/>
      <w:r>
        <w:rPr>
          <w:rFonts w:ascii="Arial" w:eastAsia="Arial" w:hAnsi="Arial"/>
          <w:sz w:val="24"/>
          <w:szCs w:val="24"/>
        </w:rPr>
        <w:t xml:space="preserve"> rendezvényen: – hagyomány teremtő </w:t>
      </w:r>
      <w:proofErr w:type="gramStart"/>
      <w:r>
        <w:rPr>
          <w:rFonts w:ascii="Arial" w:eastAsia="Arial" w:hAnsi="Arial"/>
          <w:sz w:val="24"/>
          <w:szCs w:val="24"/>
        </w:rPr>
        <w:t>jelleggel</w:t>
      </w:r>
      <w:proofErr w:type="gramEnd"/>
      <w:r>
        <w:rPr>
          <w:rFonts w:ascii="Arial" w:eastAsia="Arial" w:hAnsi="Arial"/>
          <w:sz w:val="24"/>
          <w:szCs w:val="24"/>
        </w:rPr>
        <w:t xml:space="preserve"> első alkalommal DNNÖ Elnök köszöntötte és méltatta az első nyolcadikos német nemzetiségi évfolya</w:t>
      </w:r>
      <w:r>
        <w:rPr>
          <w:rFonts w:ascii="Arial" w:eastAsia="Arial" w:hAnsi="Arial"/>
          <w:sz w:val="24"/>
          <w:szCs w:val="24"/>
        </w:rPr>
        <w:t xml:space="preserve">m tanulóit, illetve a közös alkalom minden évfolyamnak lehetőséget biztosított német nyelven történő szereplésre is.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2022.május 30-án megrendezett városi Gyermeknapon fellépett a Fazekas Mihály Német Nyelvoktató Nemzetiségi Iskola 2</w:t>
      </w:r>
      <w:proofErr w:type="gramStart"/>
      <w:r>
        <w:rPr>
          <w:rFonts w:ascii="Arial" w:eastAsia="Arial" w:hAnsi="Arial"/>
          <w:sz w:val="24"/>
          <w:szCs w:val="24"/>
        </w:rPr>
        <w:t>.NB</w:t>
      </w:r>
      <w:proofErr w:type="gramEnd"/>
      <w:r>
        <w:rPr>
          <w:rFonts w:ascii="Arial" w:eastAsia="Arial" w:hAnsi="Arial"/>
          <w:sz w:val="24"/>
          <w:szCs w:val="24"/>
        </w:rPr>
        <w:t xml:space="preserve"> osztálya. Köszönjü</w:t>
      </w:r>
      <w:r>
        <w:rPr>
          <w:rFonts w:ascii="Arial" w:eastAsia="Arial" w:hAnsi="Arial"/>
          <w:sz w:val="24"/>
          <w:szCs w:val="24"/>
        </w:rPr>
        <w:t>k szépen Péter Henriett tanárnőnek a felkészítést.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június 3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Részvétel a városi Pedagógus napon, ahol a DNNÖ által alapított tanári </w:t>
      </w:r>
      <w:proofErr w:type="spellStart"/>
      <w:r>
        <w:rPr>
          <w:rFonts w:ascii="Arial" w:eastAsia="Arial" w:hAnsi="Arial"/>
          <w:sz w:val="24"/>
          <w:szCs w:val="24"/>
        </w:rPr>
        <w:t>Lenau</w:t>
      </w:r>
      <w:proofErr w:type="spellEnd"/>
      <w:r>
        <w:rPr>
          <w:rFonts w:ascii="Arial" w:eastAsia="Arial" w:hAnsi="Arial"/>
          <w:sz w:val="24"/>
          <w:szCs w:val="24"/>
        </w:rPr>
        <w:t>-díjat Vasvári Katalin a Dunakszi Fazekas Mihály Német Nyelvoktató Nemzetiségi Általános Iskola pedagógusa kapt</w:t>
      </w:r>
      <w:r>
        <w:rPr>
          <w:rFonts w:ascii="Arial" w:eastAsia="Arial" w:hAnsi="Arial"/>
          <w:sz w:val="24"/>
          <w:szCs w:val="24"/>
        </w:rPr>
        <w:t xml:space="preserve">a. Miniszteri elismerő oklevélben részesült az iskola Német Nemzetiségi és Nyelvi Munkaközössége. Az Év Pedagógusa városi díjat pedig Kaszásné Kovács Gabriella tanárnő kapta, TREFORT ÁGOSTON díjat pedig </w:t>
      </w:r>
      <w:proofErr w:type="spellStart"/>
      <w:r>
        <w:rPr>
          <w:rFonts w:ascii="Arial" w:eastAsia="Arial" w:hAnsi="Arial"/>
          <w:sz w:val="24"/>
          <w:szCs w:val="24"/>
        </w:rPr>
        <w:t>Baldesweiler</w:t>
      </w:r>
      <w:proofErr w:type="spellEnd"/>
      <w:r>
        <w:rPr>
          <w:rFonts w:ascii="Arial" w:eastAsia="Arial" w:hAnsi="Arial"/>
          <w:sz w:val="24"/>
          <w:szCs w:val="24"/>
        </w:rPr>
        <w:t xml:space="preserve"> Judit és Horváth Tibor a Dunakeszi Fazek</w:t>
      </w:r>
      <w:r>
        <w:rPr>
          <w:rFonts w:ascii="Arial" w:eastAsia="Arial" w:hAnsi="Arial"/>
          <w:sz w:val="24"/>
          <w:szCs w:val="24"/>
        </w:rPr>
        <w:t>as Mihály Német Nemzetiségi Nyelvoktató Általános Iskola pedagógusai vették át.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Gratulálunk és a legnagyobb tisztelettel köszönjük a nemzetiségi iskola pedagógusainak és a tanárainak az áldozatos és kimagasló szakmai munkájukat.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2022. június: Diák </w:t>
      </w:r>
      <w:proofErr w:type="spellStart"/>
      <w:r>
        <w:rPr>
          <w:rFonts w:ascii="Arial" w:eastAsia="Arial" w:hAnsi="Arial"/>
          <w:sz w:val="24"/>
          <w:szCs w:val="24"/>
        </w:rPr>
        <w:t>Lenau</w:t>
      </w:r>
      <w:proofErr w:type="spellEnd"/>
      <w:r>
        <w:rPr>
          <w:rFonts w:ascii="Arial" w:eastAsia="Arial" w:hAnsi="Arial"/>
          <w:sz w:val="24"/>
          <w:szCs w:val="24"/>
        </w:rPr>
        <w:t>-</w:t>
      </w:r>
      <w:r>
        <w:rPr>
          <w:rFonts w:ascii="Arial" w:eastAsia="Arial" w:hAnsi="Arial"/>
          <w:sz w:val="24"/>
          <w:szCs w:val="24"/>
        </w:rPr>
        <w:t>díj átadó ünnepségeken történő részvétel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június 18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Részvétel a Dunakeszi Fazekas Mihály Német Nyelvoktató Nemzetiségi Általános Iskola ünnepélyes tanévzáró értekezletén.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lastRenderedPageBreak/>
        <w:t>2022. szeptember 1: Az évnyitó keretében a Fazekas Mihály Német Nyelvoktató</w:t>
      </w:r>
      <w:r>
        <w:rPr>
          <w:rFonts w:ascii="Arial" w:eastAsia="Arial" w:hAnsi="Arial"/>
          <w:sz w:val="24"/>
          <w:szCs w:val="24"/>
        </w:rPr>
        <w:t xml:space="preserve"> Nemzetiségi Általános Iskola 1</w:t>
      </w:r>
      <w:proofErr w:type="gramStart"/>
      <w:r>
        <w:rPr>
          <w:rFonts w:ascii="Arial" w:eastAsia="Arial" w:hAnsi="Arial"/>
          <w:sz w:val="24"/>
          <w:szCs w:val="24"/>
        </w:rPr>
        <w:t>.NA</w:t>
      </w:r>
      <w:proofErr w:type="gramEnd"/>
      <w:r>
        <w:rPr>
          <w:rFonts w:ascii="Arial" w:eastAsia="Arial" w:hAnsi="Arial"/>
          <w:sz w:val="24"/>
          <w:szCs w:val="24"/>
        </w:rPr>
        <w:t xml:space="preserve"> és 1.NB és 1NC osztályainak </w:t>
      </w:r>
      <w:proofErr w:type="spellStart"/>
      <w:r>
        <w:rPr>
          <w:rFonts w:ascii="Arial" w:eastAsia="Arial" w:hAnsi="Arial"/>
          <w:sz w:val="24"/>
          <w:szCs w:val="24"/>
        </w:rPr>
        <w:t>Schultütét</w:t>
      </w:r>
      <w:proofErr w:type="spellEnd"/>
      <w:r>
        <w:rPr>
          <w:rFonts w:ascii="Arial" w:eastAsia="Arial" w:hAnsi="Arial"/>
          <w:sz w:val="24"/>
          <w:szCs w:val="24"/>
        </w:rPr>
        <w:t xml:space="preserve"> ajándékoztunk. A 2022/23 tanévben 8 évfolyamon 16 osztályban közel 500 gyermek részesül a német nemzetiségi oktatásban.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 október 6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Megkoszorúztuk az Aradi vértanúk </w:t>
      </w:r>
      <w:proofErr w:type="spellStart"/>
      <w:r>
        <w:rPr>
          <w:rFonts w:ascii="Arial" w:eastAsia="Arial" w:hAnsi="Arial"/>
          <w:sz w:val="24"/>
          <w:szCs w:val="24"/>
        </w:rPr>
        <w:t>emlékművét</w:t>
      </w:r>
      <w:proofErr w:type="spellEnd"/>
      <w:r>
        <w:rPr>
          <w:rFonts w:ascii="Arial" w:eastAsia="Arial" w:hAnsi="Arial"/>
          <w:sz w:val="24"/>
          <w:szCs w:val="24"/>
        </w:rPr>
        <w:t>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2021. október 23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Koszorúzással emlékeztünk meg az 1956-os eseményekről.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2021.november 11</w:t>
      </w:r>
      <w:proofErr w:type="gramStart"/>
      <w:r>
        <w:rPr>
          <w:rFonts w:ascii="Arial" w:eastAsia="Arial" w:hAnsi="Arial"/>
          <w:sz w:val="24"/>
          <w:szCs w:val="24"/>
        </w:rPr>
        <w:t>.:</w:t>
      </w:r>
      <w:proofErr w:type="gramEnd"/>
      <w:r>
        <w:rPr>
          <w:rFonts w:ascii="Arial" w:eastAsia="Arial" w:hAnsi="Arial"/>
          <w:sz w:val="24"/>
          <w:szCs w:val="24"/>
        </w:rPr>
        <w:t xml:space="preserve"> Részvétel a Fazekas Mihály Német Nyelvoktató Nemzetiségi Általános Iskola Szent Márton Napi Ünnepségén, ahol az iskola német nemzetiségi tanulói egy csodálatos színdarabot adtak elő német nyelven.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2022.november 17-20. Részvétel </w:t>
      </w:r>
      <w:proofErr w:type="spellStart"/>
      <w:r>
        <w:rPr>
          <w:rFonts w:ascii="Arial" w:eastAsia="Arial" w:hAnsi="Arial"/>
          <w:sz w:val="24"/>
          <w:szCs w:val="24"/>
        </w:rPr>
        <w:t>Deggendo</w:t>
      </w:r>
      <w:r>
        <w:rPr>
          <w:rFonts w:ascii="Arial" w:eastAsia="Arial" w:hAnsi="Arial"/>
          <w:sz w:val="24"/>
          <w:szCs w:val="24"/>
        </w:rPr>
        <w:t>rfban</w:t>
      </w:r>
      <w:proofErr w:type="spellEnd"/>
      <w:r>
        <w:rPr>
          <w:rFonts w:ascii="Arial" w:eastAsia="Arial" w:hAnsi="Arial"/>
          <w:sz w:val="24"/>
          <w:szCs w:val="24"/>
        </w:rPr>
        <w:t xml:space="preserve"> a Fazekas Mihály Német Nyelvoktató Nemzetiségi Általános Iskola 6 diákjával és két tanárával testvérvárosi kapcsolatépítés keretében történő partneriskolai látogatáson. A gyerekek a tanulmányi eredményeik, a német nyelvhez való hozzáállásuk, szorgalm</w:t>
      </w:r>
      <w:r>
        <w:rPr>
          <w:rFonts w:ascii="Arial" w:eastAsia="Arial" w:hAnsi="Arial"/>
          <w:sz w:val="24"/>
          <w:szCs w:val="24"/>
        </w:rPr>
        <w:t>uk, megbízhatóságuk alapján lettek kiválasztva. A programokról FB-</w:t>
      </w:r>
      <w:proofErr w:type="spellStart"/>
      <w:r>
        <w:rPr>
          <w:rFonts w:ascii="Arial" w:eastAsia="Arial" w:hAnsi="Arial"/>
          <w:sz w:val="24"/>
          <w:szCs w:val="24"/>
        </w:rPr>
        <w:t>on</w:t>
      </w:r>
      <w:proofErr w:type="spellEnd"/>
      <w:r>
        <w:rPr>
          <w:rFonts w:ascii="Arial" w:eastAsia="Arial" w:hAnsi="Arial"/>
          <w:sz w:val="24"/>
          <w:szCs w:val="24"/>
        </w:rPr>
        <w:t xml:space="preserve"> folyamatosan tájékoztatást adtunk, azt mondhatom, hogy nagyon szépen szerepeltek, az online kvízek nagy sikert arattak. (Egyik Dunakesziről és Magyarországról szólt, a másik pedig az isko</w:t>
      </w:r>
      <w:r>
        <w:rPr>
          <w:rFonts w:ascii="Arial" w:eastAsia="Arial" w:hAnsi="Arial"/>
          <w:sz w:val="24"/>
          <w:szCs w:val="24"/>
        </w:rPr>
        <w:t>lánkról.)</w:t>
      </w: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Gyerek: Brenner Kata Benkó Boglárka, Finta Zoé, Kalász Dorina, Molnár Kristóf, Németh Dávid. Német tanáraik: Dudák Hajnalka, </w:t>
      </w:r>
      <w:proofErr w:type="spellStart"/>
      <w:r>
        <w:rPr>
          <w:rFonts w:ascii="Arial" w:eastAsia="Arial" w:hAnsi="Arial"/>
          <w:sz w:val="24"/>
          <w:szCs w:val="24"/>
        </w:rPr>
        <w:t>Maklári</w:t>
      </w:r>
      <w:proofErr w:type="spellEnd"/>
      <w:r>
        <w:rPr>
          <w:rFonts w:ascii="Arial" w:eastAsia="Arial" w:hAnsi="Arial"/>
          <w:sz w:val="24"/>
          <w:szCs w:val="24"/>
        </w:rPr>
        <w:t xml:space="preserve"> Orsolya, a kísérő tanárok Szilassiné Lutz Marianna és Vígh-Sülye Klára voltak. A pedagógusok és a gyerekek munkáj</w:t>
      </w:r>
      <w:r>
        <w:rPr>
          <w:rFonts w:ascii="Arial" w:eastAsia="Arial" w:hAnsi="Arial"/>
          <w:sz w:val="24"/>
          <w:szCs w:val="24"/>
        </w:rPr>
        <w:t xml:space="preserve">át nagyon szépen köszönöm, azt gondolom, hogy méltóképpen adtak számot tudásukról és igazi elismerést kaptak a gyerekektől és a németországi vendéglátóinktól is.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2022.12.01. VII. Kerületi Madách Imre Gimnázium meghívására az általuk megrendezett Nyolcadi</w:t>
      </w:r>
      <w:r>
        <w:rPr>
          <w:rFonts w:ascii="Arial" w:eastAsia="Arial" w:hAnsi="Arial"/>
          <w:sz w:val="24"/>
          <w:szCs w:val="24"/>
        </w:rPr>
        <w:t xml:space="preserve">kosok Németversenyén a Dunakeszi Fazekas Mihály Német Nyelvoktató Nemzetiségi Általános Iskola 3 fős nyolcadikos diákokból álló csapata vett részt, és </w:t>
      </w:r>
      <w:r>
        <w:rPr>
          <w:rFonts w:ascii="Arial" w:eastAsia="Arial" w:hAnsi="Arial"/>
          <w:b/>
          <w:sz w:val="24"/>
          <w:szCs w:val="24"/>
          <w:u w:val="single"/>
        </w:rPr>
        <w:t>11 csapatból előkelő 4. helyezést ért el.</w:t>
      </w:r>
      <w:r>
        <w:rPr>
          <w:rFonts w:ascii="Arial" w:eastAsia="Arial" w:hAnsi="Arial"/>
          <w:sz w:val="24"/>
          <w:szCs w:val="24"/>
        </w:rPr>
        <w:t xml:space="preserve"> </w:t>
      </w: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Gyerekek: </w:t>
      </w:r>
      <w:proofErr w:type="spellStart"/>
      <w:r>
        <w:rPr>
          <w:rFonts w:ascii="Arial" w:eastAsia="Arial" w:hAnsi="Arial"/>
          <w:sz w:val="24"/>
          <w:szCs w:val="24"/>
        </w:rPr>
        <w:t>Mellau</w:t>
      </w:r>
      <w:proofErr w:type="spellEnd"/>
      <w:r>
        <w:rPr>
          <w:rFonts w:ascii="Arial" w:eastAsia="Arial" w:hAnsi="Arial"/>
          <w:sz w:val="24"/>
          <w:szCs w:val="24"/>
        </w:rPr>
        <w:t xml:space="preserve"> Viktória, </w:t>
      </w:r>
      <w:proofErr w:type="spellStart"/>
      <w:r>
        <w:rPr>
          <w:rFonts w:ascii="Arial" w:eastAsia="Arial" w:hAnsi="Arial"/>
          <w:sz w:val="24"/>
          <w:szCs w:val="24"/>
        </w:rPr>
        <w:t>Rétflavi</w:t>
      </w:r>
      <w:proofErr w:type="spellEnd"/>
      <w:r>
        <w:rPr>
          <w:rFonts w:ascii="Arial" w:eastAsia="Arial" w:hAnsi="Arial"/>
          <w:sz w:val="24"/>
          <w:szCs w:val="24"/>
        </w:rPr>
        <w:t xml:space="preserve">-Kurucz Alina, </w:t>
      </w:r>
      <w:proofErr w:type="spellStart"/>
      <w:r>
        <w:rPr>
          <w:rFonts w:ascii="Arial" w:eastAsia="Arial" w:hAnsi="Arial"/>
          <w:sz w:val="24"/>
          <w:szCs w:val="24"/>
        </w:rPr>
        <w:t>Rávai</w:t>
      </w:r>
      <w:proofErr w:type="spellEnd"/>
      <w:r>
        <w:rPr>
          <w:rFonts w:ascii="Arial" w:eastAsia="Arial" w:hAnsi="Arial"/>
          <w:sz w:val="24"/>
          <w:szCs w:val="24"/>
        </w:rPr>
        <w:t xml:space="preserve"> Andor,</w:t>
      </w:r>
      <w:r>
        <w:rPr>
          <w:rFonts w:ascii="Arial" w:eastAsia="Arial" w:hAnsi="Arial"/>
          <w:sz w:val="24"/>
          <w:szCs w:val="24"/>
        </w:rPr>
        <w:t xml:space="preserve"> felkészítő tanáruk: Kovács Bernadette.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center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r>
        <w:rPr>
          <w:rFonts w:ascii="Arial" w:eastAsia="Arial" w:hAnsi="Arial"/>
          <w:b/>
          <w:sz w:val="24"/>
          <w:szCs w:val="24"/>
          <w:u w:val="single"/>
        </w:rPr>
        <w:t>Összegezés</w:t>
      </w:r>
    </w:p>
    <w:p w:rsidR="002035BF" w:rsidRDefault="002035BF">
      <w:pPr>
        <w:jc w:val="center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A DNNÖ tevékenységében a korábbi évekkel összehasonlítva, 2022 évben is törekedtünk és szándékunk volt minél több rendezvényen való megjelenés, saját </w:t>
      </w:r>
      <w:r>
        <w:rPr>
          <w:rFonts w:ascii="Arial" w:eastAsia="Arial" w:hAnsi="Arial"/>
          <w:sz w:val="24"/>
          <w:szCs w:val="24"/>
        </w:rPr>
        <w:lastRenderedPageBreak/>
        <w:t>szervezés megvalósítása is. Lehetőségeinkhez mér</w:t>
      </w:r>
      <w:r>
        <w:rPr>
          <w:rFonts w:ascii="Arial" w:eastAsia="Arial" w:hAnsi="Arial"/>
          <w:sz w:val="24"/>
          <w:szCs w:val="24"/>
        </w:rPr>
        <w:t xml:space="preserve">ten, a városban élő német nemzetiségi lakosok közösségét, összetartását, önazonosságuk megtartását eredményező tevékenységet végeztünk, </w:t>
      </w:r>
      <w:proofErr w:type="spellStart"/>
      <w:r>
        <w:rPr>
          <w:rFonts w:ascii="Arial" w:eastAsia="Arial" w:hAnsi="Arial"/>
          <w:sz w:val="24"/>
          <w:szCs w:val="24"/>
        </w:rPr>
        <w:t>priorizálva</w:t>
      </w:r>
      <w:proofErr w:type="spellEnd"/>
      <w:r>
        <w:rPr>
          <w:rFonts w:ascii="Arial" w:eastAsia="Arial" w:hAnsi="Arial"/>
          <w:sz w:val="24"/>
          <w:szCs w:val="24"/>
        </w:rPr>
        <w:t xml:space="preserve"> diákok részére történő fellépés, szereplés lehetőségének biztosítását. A németországi bemutatkozás megszerve</w:t>
      </w:r>
      <w:r>
        <w:rPr>
          <w:rFonts w:ascii="Arial" w:eastAsia="Arial" w:hAnsi="Arial"/>
          <w:sz w:val="24"/>
          <w:szCs w:val="24"/>
        </w:rPr>
        <w:t>zésével léptük meg a testvérvárosi kapcsolat kialakításának első élő lépcsőfokát, ami eddig Dunakeszi életében egyedülálló. Jövőben több pályázatokon történő sikeres részvétellel, több aktív tag bevonásával célunk, hogy a fiatal korosztályon túl a szülői é</w:t>
      </w:r>
      <w:r>
        <w:rPr>
          <w:rFonts w:ascii="Arial" w:eastAsia="Arial" w:hAnsi="Arial"/>
          <w:sz w:val="24"/>
          <w:szCs w:val="24"/>
        </w:rPr>
        <w:t>s idősebb korosztály részére is német nemzetiségi tartalmú alkalmakat legyen lehetőségünk szervezni.</w:t>
      </w:r>
    </w:p>
    <w:p w:rsidR="002035BF" w:rsidRDefault="002035BF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2035BF">
      <w:pPr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jc w:val="center"/>
        <w:rPr>
          <w:rFonts w:ascii="Arial" w:eastAsia="Arial" w:hAnsi="Arial"/>
          <w:b/>
          <w:sz w:val="24"/>
          <w:szCs w:val="24"/>
          <w:u w:val="single"/>
        </w:rPr>
      </w:pPr>
      <w:proofErr w:type="gramStart"/>
      <w:r>
        <w:rPr>
          <w:rFonts w:ascii="Arial" w:eastAsia="Arial" w:hAnsi="Arial"/>
          <w:b/>
          <w:sz w:val="24"/>
          <w:szCs w:val="24"/>
          <w:u w:val="single"/>
        </w:rPr>
        <w:t>Köszönet nyilvánítás</w:t>
      </w:r>
      <w:proofErr w:type="gramEnd"/>
      <w:r>
        <w:rPr>
          <w:rFonts w:ascii="Arial" w:eastAsia="Arial" w:hAnsi="Arial"/>
          <w:b/>
          <w:sz w:val="24"/>
          <w:szCs w:val="24"/>
          <w:u w:val="single"/>
        </w:rPr>
        <w:t>:</w:t>
      </w:r>
    </w:p>
    <w:p w:rsidR="002035BF" w:rsidRDefault="002035BF">
      <w:pPr>
        <w:jc w:val="both"/>
        <w:rPr>
          <w:rFonts w:ascii="Arial" w:eastAsia="Arial" w:hAnsi="Arial"/>
          <w:b/>
          <w:sz w:val="24"/>
          <w:szCs w:val="24"/>
          <w:u w:val="single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A DNNÖ működését, programjainak megvalósítását 2022 évben is a Német Nemzetiségi Önkormányzat képviselőivel közösen végeztem. </w:t>
      </w: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Ezú</w:t>
      </w:r>
      <w:r>
        <w:rPr>
          <w:rFonts w:ascii="Arial" w:eastAsia="Arial" w:hAnsi="Arial"/>
          <w:sz w:val="24"/>
          <w:szCs w:val="24"/>
        </w:rPr>
        <w:t>ton nagyon köszönöm egész éves, folyamatos, eredményes, értelmes, lényegre törő, érdemi munkáját, akik nagyon komoly felelősséggel és nagyon lelkiismeretesen végezték el az önkormányzatban a feladatokat, szervezési, adminisztratív munkát, nagyon komoly csa</w:t>
      </w:r>
      <w:r>
        <w:rPr>
          <w:rFonts w:ascii="Arial" w:eastAsia="Arial" w:hAnsi="Arial"/>
          <w:sz w:val="24"/>
          <w:szCs w:val="24"/>
        </w:rPr>
        <w:t xml:space="preserve">patmunka eredménye és az ő hozzáállásuk, az ő aktivitásuk, energiájuk megnyilvánul az idei eredményekben is: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Várkonyi Kurszán Elnökhelyettesnek, Pethő Krisztián Mátyás Jegyzőkönyv-hitelesítő képviselőnek, </w:t>
      </w:r>
      <w:proofErr w:type="spellStart"/>
      <w:r>
        <w:rPr>
          <w:rFonts w:ascii="Arial" w:eastAsia="Arial" w:hAnsi="Arial"/>
          <w:b/>
          <w:sz w:val="24"/>
          <w:szCs w:val="24"/>
        </w:rPr>
        <w:t>Druzsin</w:t>
      </w:r>
      <w:proofErr w:type="spellEnd"/>
      <w:r>
        <w:rPr>
          <w:rFonts w:ascii="Arial" w:eastAsia="Arial" w:hAnsi="Arial"/>
          <w:b/>
          <w:sz w:val="24"/>
          <w:szCs w:val="24"/>
        </w:rPr>
        <w:t xml:space="preserve"> Zsuzsa Képviselőnek és Szilassiné Lutz Mariann Képviselőnek.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/>
          <w:sz w:val="24"/>
          <w:szCs w:val="24"/>
        </w:rPr>
        <w:t>Kérem a fenti beszámoló elfogadását.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Dunakeszi, 2023. október 18. 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Tisztelettel:</w:t>
      </w:r>
    </w:p>
    <w:p w:rsidR="002035BF" w:rsidRDefault="002035BF">
      <w:pPr>
        <w:jc w:val="both"/>
        <w:rPr>
          <w:rFonts w:ascii="Arial" w:eastAsia="Arial" w:hAnsi="Arial"/>
          <w:sz w:val="24"/>
          <w:szCs w:val="24"/>
        </w:rPr>
      </w:pPr>
    </w:p>
    <w:p w:rsidR="002035BF" w:rsidRDefault="001B2AD4">
      <w:pPr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sz w:val="24"/>
          <w:szCs w:val="24"/>
        </w:rPr>
        <w:tab/>
      </w:r>
      <w:r>
        <w:rPr>
          <w:rFonts w:ascii="Arial" w:eastAsia="Arial" w:hAnsi="Arial"/>
          <w:b/>
          <w:sz w:val="24"/>
          <w:szCs w:val="24"/>
        </w:rPr>
        <w:t xml:space="preserve">Tóth Tamás </w:t>
      </w:r>
    </w:p>
    <w:p w:rsidR="002035BF" w:rsidRDefault="002035BF">
      <w:pPr>
        <w:rPr>
          <w:rFonts w:ascii="Arial" w:eastAsia="Arial" w:hAnsi="Arial"/>
          <w:sz w:val="24"/>
          <w:szCs w:val="24"/>
        </w:rPr>
      </w:pPr>
    </w:p>
    <w:p w:rsidR="002035BF" w:rsidRDefault="001B2AD4">
      <w:pPr>
        <w:ind w:left="3402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Dunakeszi Német Nemzetiség Önkormányzat Elnöke</w:t>
      </w:r>
    </w:p>
    <w:p w:rsidR="002035BF" w:rsidRDefault="002035BF">
      <w:pPr>
        <w:ind w:left="4956" w:firstLine="707"/>
        <w:jc w:val="both"/>
        <w:rPr>
          <w:rFonts w:ascii="Arial" w:eastAsia="Arial" w:hAnsi="Arial"/>
          <w:b/>
          <w:sz w:val="24"/>
          <w:szCs w:val="24"/>
        </w:rPr>
      </w:pPr>
    </w:p>
    <w:p w:rsidR="002035BF" w:rsidRDefault="002035BF">
      <w:pPr>
        <w:spacing w:after="160" w:line="259" w:lineRule="auto"/>
        <w:rPr>
          <w:rFonts w:ascii="Arial" w:eastAsia="Arial" w:hAnsi="Arial"/>
          <w:b/>
          <w:sz w:val="24"/>
          <w:szCs w:val="24"/>
        </w:rPr>
      </w:pPr>
    </w:p>
    <w:sectPr w:rsidR="002035BF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B2AD4">
      <w:r>
        <w:separator/>
      </w:r>
    </w:p>
  </w:endnote>
  <w:endnote w:type="continuationSeparator" w:id="0">
    <w:p w:rsidR="00000000" w:rsidRDefault="001B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5BF" w:rsidRDefault="001B2AD4">
    <w:pPr>
      <w:pBdr>
        <w:top w:val="single" w:sz="4" w:space="1" w:color="000000"/>
        <w:left w:val="nil"/>
        <w:bottom w:val="nil"/>
        <w:right w:val="nil"/>
        <w:between w:val="nil"/>
      </w:pBdr>
      <w:tabs>
        <w:tab w:val="left" w:pos="2160"/>
      </w:tabs>
      <w:spacing w:line="259" w:lineRule="auto"/>
      <w:ind w:right="-240"/>
      <w:jc w:val="center"/>
      <w:rPr>
        <w:rFonts w:ascii="Garamond" w:eastAsia="Garamond" w:hAnsi="Garamond" w:cs="Garamond"/>
        <w:smallCaps/>
        <w:color w:val="000000"/>
        <w:sz w:val="14"/>
        <w:szCs w:val="14"/>
      </w:rPr>
    </w:pPr>
    <w:proofErr w:type="spellStart"/>
    <w:r>
      <w:rPr>
        <w:rFonts w:ascii="Garamond" w:eastAsia="Garamond" w:hAnsi="Garamond" w:cs="Garamond"/>
        <w:smallCaps/>
        <w:color w:val="000000"/>
        <w:sz w:val="14"/>
        <w:szCs w:val="14"/>
      </w:rPr>
      <w:t>Selbstverwalrung</w:t>
    </w:r>
    <w:proofErr w:type="spell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 der </w:t>
    </w:r>
    <w:proofErr w:type="spellStart"/>
    <w:r>
      <w:rPr>
        <w:rFonts w:ascii="Garamond" w:eastAsia="Garamond" w:hAnsi="Garamond" w:cs="Garamond"/>
        <w:smallCaps/>
        <w:color w:val="000000"/>
        <w:sz w:val="14"/>
        <w:szCs w:val="14"/>
      </w:rPr>
      <w:t>deutschen</w:t>
    </w:r>
    <w:proofErr w:type="spell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 </w:t>
    </w:r>
    <w:proofErr w:type="spellStart"/>
    <w:r>
      <w:rPr>
        <w:rFonts w:ascii="Garamond" w:eastAsia="Garamond" w:hAnsi="Garamond" w:cs="Garamond"/>
        <w:smallCaps/>
        <w:color w:val="000000"/>
        <w:sz w:val="14"/>
        <w:szCs w:val="14"/>
      </w:rPr>
      <w:t>nätionalitat</w:t>
    </w:r>
    <w:proofErr w:type="spell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 in dunakeszi</w:t>
    </w:r>
  </w:p>
  <w:p w:rsidR="002035BF" w:rsidRDefault="001B2AD4">
    <w:pPr>
      <w:pBdr>
        <w:top w:val="single" w:sz="4" w:space="1" w:color="000000"/>
        <w:left w:val="nil"/>
        <w:bottom w:val="nil"/>
        <w:right w:val="nil"/>
        <w:between w:val="nil"/>
      </w:pBdr>
      <w:tabs>
        <w:tab w:val="left" w:pos="2160"/>
      </w:tabs>
      <w:spacing w:line="259" w:lineRule="auto"/>
      <w:ind w:right="-240"/>
      <w:jc w:val="center"/>
      <w:rPr>
        <w:rFonts w:ascii="Garamond" w:eastAsia="Garamond" w:hAnsi="Garamond" w:cs="Garamond"/>
        <w:smallCaps/>
        <w:color w:val="000000"/>
        <w:sz w:val="14"/>
        <w:szCs w:val="14"/>
      </w:rPr>
    </w:pPr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• Fő </w:t>
    </w:r>
    <w:proofErr w:type="spellStart"/>
    <w:r>
      <w:rPr>
        <w:rFonts w:ascii="Garamond" w:eastAsia="Garamond" w:hAnsi="Garamond" w:cs="Garamond"/>
        <w:smallCaps/>
        <w:color w:val="000000"/>
        <w:sz w:val="14"/>
        <w:szCs w:val="14"/>
      </w:rPr>
      <w:t>str</w:t>
    </w:r>
    <w:proofErr w:type="spell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 2</w:t>
    </w:r>
    <w:proofErr w:type="gramStart"/>
    <w:r>
      <w:rPr>
        <w:rFonts w:ascii="Garamond" w:eastAsia="Garamond" w:hAnsi="Garamond" w:cs="Garamond"/>
        <w:smallCaps/>
        <w:color w:val="000000"/>
        <w:sz w:val="14"/>
        <w:szCs w:val="14"/>
      </w:rPr>
      <w:t>.,</w:t>
    </w:r>
    <w:proofErr w:type="gram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 2120 • Dunakeszi </w:t>
    </w:r>
  </w:p>
  <w:p w:rsidR="002035BF" w:rsidRDefault="001B2AD4">
    <w:pPr>
      <w:pBdr>
        <w:top w:val="nil"/>
        <w:left w:val="nil"/>
        <w:bottom w:val="nil"/>
        <w:right w:val="nil"/>
        <w:between w:val="nil"/>
      </w:pBdr>
      <w:tabs>
        <w:tab w:val="left" w:pos="2160"/>
      </w:tabs>
      <w:spacing w:line="259" w:lineRule="auto"/>
      <w:ind w:right="-240"/>
      <w:jc w:val="center"/>
      <w:rPr>
        <w:rFonts w:ascii="Garamond" w:eastAsia="Garamond" w:hAnsi="Garamond" w:cs="Garamond"/>
        <w:smallCaps/>
        <w:color w:val="000000"/>
        <w:sz w:val="14"/>
        <w:szCs w:val="14"/>
      </w:rPr>
    </w:pPr>
    <w:proofErr w:type="gramStart"/>
    <w:r>
      <w:rPr>
        <w:rFonts w:ascii="Garamond" w:eastAsia="Garamond" w:hAnsi="Garamond" w:cs="Garamond"/>
        <w:smallCaps/>
        <w:color w:val="000000"/>
        <w:sz w:val="14"/>
        <w:szCs w:val="14"/>
      </w:rPr>
      <w:t>tel</w:t>
    </w:r>
    <w:proofErr w:type="gramEnd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.: +36-70-3718764 </w:t>
    </w:r>
  </w:p>
  <w:p w:rsidR="002035BF" w:rsidRDefault="001B2AD4">
    <w:pPr>
      <w:pBdr>
        <w:top w:val="nil"/>
        <w:left w:val="nil"/>
        <w:bottom w:val="nil"/>
        <w:right w:val="nil"/>
        <w:between w:val="nil"/>
      </w:pBdr>
      <w:tabs>
        <w:tab w:val="left" w:pos="2160"/>
      </w:tabs>
      <w:spacing w:line="259" w:lineRule="auto"/>
      <w:ind w:right="-240"/>
      <w:jc w:val="center"/>
      <w:rPr>
        <w:rFonts w:ascii="Garamond" w:eastAsia="Garamond" w:hAnsi="Garamond" w:cs="Garamond"/>
        <w:smallCaps/>
        <w:color w:val="0000FF"/>
        <w:sz w:val="14"/>
        <w:szCs w:val="14"/>
        <w:u w:val="single"/>
      </w:rPr>
    </w:pPr>
    <w:r>
      <w:rPr>
        <w:rFonts w:ascii="Garamond" w:eastAsia="Garamond" w:hAnsi="Garamond" w:cs="Garamond"/>
        <w:smallCaps/>
        <w:color w:val="000000"/>
        <w:sz w:val="14"/>
        <w:szCs w:val="14"/>
      </w:rPr>
      <w:t>• E-MAIL</w:t>
    </w:r>
    <w:proofErr w:type="gramStart"/>
    <w:r>
      <w:rPr>
        <w:rFonts w:ascii="Garamond" w:eastAsia="Garamond" w:hAnsi="Garamond" w:cs="Garamond"/>
        <w:smallCaps/>
        <w:color w:val="000000"/>
        <w:sz w:val="14"/>
        <w:szCs w:val="14"/>
      </w:rPr>
      <w:t xml:space="preserve">: </w:t>
    </w:r>
    <w:r>
      <w:rPr>
        <w:rFonts w:ascii="Garamond" w:eastAsia="Garamond" w:hAnsi="Garamond" w:cs="Garamond"/>
        <w:smallCaps/>
        <w:color w:val="0000FF"/>
        <w:sz w:val="14"/>
        <w:szCs w:val="14"/>
        <w:u w:val="single"/>
      </w:rPr>
      <w:t xml:space="preserve">   </w:t>
    </w:r>
    <w:hyperlink r:id="rId1">
      <w:r>
        <w:rPr>
          <w:rFonts w:ascii="Garamond" w:eastAsia="Garamond" w:hAnsi="Garamond" w:cs="Garamond"/>
          <w:smallCaps/>
          <w:color w:val="0000FF"/>
          <w:sz w:val="14"/>
          <w:szCs w:val="14"/>
          <w:u w:val="single"/>
        </w:rPr>
        <w:t>dnno.toth@gmail.com</w:t>
      </w:r>
      <w:proofErr w:type="gramEnd"/>
    </w:hyperlink>
    <w:r>
      <w:rPr>
        <w:rFonts w:ascii="Garamond" w:eastAsia="Garamond" w:hAnsi="Garamond" w:cs="Garamond"/>
        <w:smallCaps/>
        <w:color w:val="0000FF"/>
        <w:sz w:val="14"/>
        <w:szCs w:val="14"/>
        <w:u w:val="single"/>
      </w:rPr>
      <w:t xml:space="preserve">;       </w:t>
    </w:r>
  </w:p>
  <w:p w:rsidR="002035BF" w:rsidRDefault="002035BF">
    <w:pPr>
      <w:pBdr>
        <w:top w:val="nil"/>
        <w:left w:val="nil"/>
        <w:bottom w:val="nil"/>
        <w:right w:val="nil"/>
        <w:between w:val="nil"/>
      </w:pBdr>
      <w:tabs>
        <w:tab w:val="left" w:pos="2160"/>
      </w:tabs>
      <w:spacing w:line="259" w:lineRule="auto"/>
      <w:ind w:right="-240"/>
      <w:jc w:val="center"/>
      <w:rPr>
        <w:rFonts w:ascii="Garamond" w:eastAsia="Garamond" w:hAnsi="Garamond" w:cs="Garamond"/>
        <w:smallCaps/>
        <w:color w:val="000000"/>
        <w:sz w:val="14"/>
        <w:szCs w:val="14"/>
      </w:rPr>
    </w:pPr>
  </w:p>
  <w:p w:rsidR="002035BF" w:rsidRDefault="002035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  <w:sz w:val="24"/>
        <w:szCs w:val="24"/>
      </w:rPr>
    </w:pPr>
  </w:p>
  <w:p w:rsidR="002035BF" w:rsidRDefault="002035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B2AD4">
      <w:r>
        <w:separator/>
      </w:r>
    </w:p>
  </w:footnote>
  <w:footnote w:type="continuationSeparator" w:id="0">
    <w:p w:rsidR="00000000" w:rsidRDefault="001B2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5BF" w:rsidRDefault="001B2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758"/>
      </w:tabs>
      <w:jc w:val="center"/>
      <w:rPr>
        <w:rFonts w:ascii="Verdana" w:eastAsia="Verdana" w:hAnsi="Verdana" w:cs="Verdana"/>
        <w:b/>
        <w:color w:val="000000"/>
        <w:sz w:val="24"/>
        <w:szCs w:val="24"/>
      </w:rPr>
    </w:pPr>
    <w:r>
      <w:rPr>
        <w:rFonts w:ascii="Verdana" w:eastAsia="Verdana" w:hAnsi="Verdana" w:cs="Verdana"/>
        <w:b/>
        <w:color w:val="000000"/>
        <w:sz w:val="24"/>
        <w:szCs w:val="24"/>
      </w:rPr>
      <w:br/>
      <w:t xml:space="preserve"> </w:t>
    </w:r>
    <w:r>
      <w:rPr>
        <w:rFonts w:ascii="Verdana" w:eastAsia="Verdana" w:hAnsi="Verdana" w:cs="Verdana"/>
        <w:b/>
        <w:color w:val="000000"/>
        <w:sz w:val="24"/>
        <w:szCs w:val="24"/>
      </w:rPr>
      <w:br/>
    </w:r>
    <w:proofErr w:type="spellStart"/>
    <w:r>
      <w:rPr>
        <w:rFonts w:ascii="Verdana" w:eastAsia="Verdana" w:hAnsi="Verdana" w:cs="Verdana"/>
        <w:b/>
        <w:color w:val="000000"/>
        <w:sz w:val="24"/>
        <w:szCs w:val="24"/>
      </w:rPr>
      <w:t>Selbstverwaltung</w:t>
    </w:r>
    <w:proofErr w:type="spellEnd"/>
    <w:r>
      <w:rPr>
        <w:rFonts w:ascii="Verdana" w:eastAsia="Verdana" w:hAnsi="Verdana" w:cs="Verdana"/>
        <w:b/>
        <w:color w:val="000000"/>
        <w:sz w:val="24"/>
        <w:szCs w:val="24"/>
      </w:rPr>
      <w:t xml:space="preserve"> der  </w:t>
    </w:r>
    <w:proofErr w:type="spellStart"/>
    <w:r>
      <w:rPr>
        <w:rFonts w:ascii="Verdana" w:eastAsia="Verdana" w:hAnsi="Verdana" w:cs="Verdana"/>
        <w:b/>
        <w:color w:val="000000"/>
        <w:sz w:val="24"/>
        <w:szCs w:val="24"/>
      </w:rPr>
      <w:t>deutschen</w:t>
    </w:r>
    <w:proofErr w:type="spellEnd"/>
    <w:r>
      <w:rPr>
        <w:rFonts w:ascii="Verdana" w:eastAsia="Verdana" w:hAnsi="Verdana" w:cs="Verdana"/>
        <w:b/>
        <w:color w:val="000000"/>
        <w:sz w:val="24"/>
        <w:szCs w:val="24"/>
      </w:rPr>
      <w:t xml:space="preserve"> </w:t>
    </w:r>
    <w:r>
      <w:rPr>
        <w:rFonts w:ascii="Verdana" w:eastAsia="Verdana" w:hAnsi="Verdana" w:cs="Verdana"/>
        <w:b/>
        <w:color w:val="000000"/>
        <w:sz w:val="24"/>
        <w:szCs w:val="24"/>
      </w:rPr>
      <w:br/>
    </w:r>
    <w:proofErr w:type="spellStart"/>
    <w:r>
      <w:rPr>
        <w:rFonts w:ascii="Verdana" w:eastAsia="Verdana" w:hAnsi="Verdana" w:cs="Verdana"/>
        <w:b/>
        <w:color w:val="000000"/>
        <w:sz w:val="24"/>
        <w:szCs w:val="24"/>
      </w:rPr>
      <w:t>Nationalität</w:t>
    </w:r>
    <w:proofErr w:type="spellEnd"/>
    <w:r>
      <w:rPr>
        <w:rFonts w:ascii="Verdana" w:eastAsia="Verdana" w:hAnsi="Verdana" w:cs="Verdana"/>
        <w:b/>
        <w:color w:val="000000"/>
        <w:sz w:val="24"/>
        <w:szCs w:val="24"/>
      </w:rPr>
      <w:t xml:space="preserve">  </w:t>
    </w:r>
    <w:proofErr w:type="gramStart"/>
    <w:r>
      <w:rPr>
        <w:rFonts w:ascii="Verdana" w:eastAsia="Verdana" w:hAnsi="Verdana" w:cs="Verdana"/>
        <w:b/>
        <w:color w:val="000000"/>
        <w:sz w:val="24"/>
        <w:szCs w:val="24"/>
      </w:rPr>
      <w:t>in  Dunakeszi</w:t>
    </w:r>
    <w:proofErr w:type="gramEnd"/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6985</wp:posOffset>
          </wp:positionV>
          <wp:extent cx="882650" cy="1073785"/>
          <wp:effectExtent l="0" t="0" r="0" b="0"/>
          <wp:wrapSquare wrapText="bothSides" distT="0" distB="0" distL="114300" distR="114300"/>
          <wp:docPr id="28" name="image1.jpg" descr="C:\Users\PolarSys Informatika\AppData\Local\Microsoft\Windows\INetCache\Content.Word\németDKcímer cop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PolarSys Informatika\AppData\Local\Microsoft\Windows\INetCache\Content.Word\németDKcímer copy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2650" cy="10737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4876800</wp:posOffset>
          </wp:positionH>
          <wp:positionV relativeFrom="paragraph">
            <wp:posOffset>0</wp:posOffset>
          </wp:positionV>
          <wp:extent cx="882650" cy="1084580"/>
          <wp:effectExtent l="0" t="0" r="0" b="0"/>
          <wp:wrapSquare wrapText="bothSides" distT="0" distB="0" distL="114300" distR="114300"/>
          <wp:docPr id="29" name="image3.jpg" descr="C:\Users\PolarSys Informatika\AppData\Local\Microsoft\Windows\INetCache\Content.Word\német  cím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PolarSys Informatika\AppData\Local\Microsoft\Windows\INetCache\Content.Word\német  címer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2650" cy="10845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035BF" w:rsidRDefault="002035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758"/>
      </w:tabs>
      <w:jc w:val="center"/>
      <w:rPr>
        <w:rFonts w:ascii="Verdana" w:eastAsia="Verdana" w:hAnsi="Verdana" w:cs="Verdana"/>
        <w:b/>
        <w:color w:val="000000"/>
        <w:sz w:val="24"/>
        <w:szCs w:val="24"/>
      </w:rPr>
    </w:pPr>
  </w:p>
  <w:p w:rsidR="002035BF" w:rsidRDefault="001B2A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758"/>
      </w:tabs>
      <w:jc w:val="center"/>
      <w:rPr>
        <w:rFonts w:ascii="Verdana" w:eastAsia="Verdana" w:hAnsi="Verdana" w:cs="Verdana"/>
        <w:b/>
        <w:color w:val="000000"/>
        <w:sz w:val="24"/>
        <w:szCs w:val="24"/>
      </w:rPr>
    </w:pPr>
    <w:sdt>
      <w:sdtPr>
        <w:tag w:val="goog_rdk_0"/>
        <w:id w:val="2040623711"/>
      </w:sdtPr>
      <w:sdtEndPr/>
      <w:sdtContent>
        <w:r>
          <w:rPr>
            <w:rFonts w:ascii="Arial Unicode MS" w:eastAsia="Arial Unicode MS" w:hAnsi="Arial Unicode MS" w:cs="Arial Unicode MS"/>
            <w:b/>
            <w:color w:val="000000"/>
            <w:sz w:val="24"/>
            <w:szCs w:val="24"/>
          </w:rPr>
          <w:t>─</w:t>
        </w:r>
        <w:r>
          <w:rPr>
            <w:rFonts w:ascii="Arial Unicode MS" w:eastAsia="Arial Unicode MS" w:hAnsi="Arial Unicode MS" w:cs="Arial Unicode MS"/>
            <w:b/>
            <w:color w:val="000000"/>
            <w:sz w:val="24"/>
            <w:szCs w:val="24"/>
          </w:rPr>
          <w:br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BF"/>
    <w:rsid w:val="001B2AD4"/>
    <w:rsid w:val="0020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4F47F-8E51-43B6-A472-4DB44B40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C1BE7"/>
    <w:rPr>
      <w:rFonts w:cs="Arial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Listaszerbekezds">
    <w:name w:val="List Paragraph"/>
    <w:basedOn w:val="Norml"/>
    <w:uiPriority w:val="34"/>
    <w:qFormat/>
    <w:rsid w:val="00B632C9"/>
    <w:pPr>
      <w:ind w:left="720"/>
      <w:contextualSpacing/>
    </w:pPr>
    <w:rPr>
      <w:rFonts w:eastAsia="Calibri"/>
      <w:sz w:val="24"/>
      <w:szCs w:val="24"/>
    </w:rPr>
  </w:style>
  <w:style w:type="paragraph" w:styleId="lfej">
    <w:name w:val="header"/>
    <w:basedOn w:val="Norml"/>
    <w:link w:val="lfejChar"/>
    <w:unhideWhenUsed/>
    <w:rsid w:val="00AC1BE7"/>
    <w:pPr>
      <w:tabs>
        <w:tab w:val="center" w:pos="4536"/>
        <w:tab w:val="right" w:pos="9072"/>
      </w:tabs>
    </w:pPr>
    <w:rPr>
      <w:rFonts w:eastAsia="Calibri" w:cstheme="minorBidi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AC1BE7"/>
    <w:rPr>
      <w:rFonts w:ascii="Times New Roman" w:hAnsi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C1BE7"/>
    <w:pPr>
      <w:tabs>
        <w:tab w:val="center" w:pos="4536"/>
        <w:tab w:val="right" w:pos="9072"/>
      </w:tabs>
    </w:pPr>
    <w:rPr>
      <w:rFonts w:eastAsia="Calibri" w:cstheme="minorBidi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C1BE7"/>
    <w:rPr>
      <w:rFonts w:ascii="Times New Roman" w:hAnsi="Times New Roman"/>
      <w:sz w:val="24"/>
      <w:szCs w:val="24"/>
      <w:lang w:eastAsia="hu-HU"/>
    </w:rPr>
  </w:style>
  <w:style w:type="character" w:styleId="Hiperhivatkozs">
    <w:name w:val="Hyperlink"/>
    <w:basedOn w:val="Bekezdsalapbettpusa"/>
    <w:rsid w:val="00AC1BE7"/>
    <w:rPr>
      <w:color w:val="0000FF"/>
      <w:u w:val="single"/>
    </w:rPr>
  </w:style>
  <w:style w:type="paragraph" w:customStyle="1" w:styleId="Feladcme">
    <w:name w:val="Feladó címe"/>
    <w:rsid w:val="00AC1BE7"/>
    <w:pPr>
      <w:tabs>
        <w:tab w:val="left" w:pos="2160"/>
      </w:tabs>
      <w:suppressAutoHyphens/>
      <w:spacing w:line="240" w:lineRule="atLeast"/>
      <w:ind w:right="-240"/>
      <w:jc w:val="center"/>
    </w:pPr>
    <w:rPr>
      <w:rFonts w:ascii="Garamond" w:hAnsi="Garamond" w:cs="Garamond"/>
      <w:caps/>
      <w:spacing w:val="30"/>
      <w:sz w:val="14"/>
      <w:lang w:val="en-US" w:eastAsia="ar-SA"/>
    </w:rPr>
  </w:style>
  <w:style w:type="paragraph" w:styleId="Dokumentumtrkp">
    <w:name w:val="Document Map"/>
    <w:basedOn w:val="Norml"/>
    <w:link w:val="DokumentumtrkpChar"/>
    <w:uiPriority w:val="99"/>
    <w:semiHidden/>
    <w:rsid w:val="00C06386"/>
    <w:pPr>
      <w:shd w:val="clear" w:color="auto" w:fill="000080"/>
    </w:pPr>
    <w:rPr>
      <w:rFonts w:ascii="Tahoma" w:hAnsi="Tahoma" w:cs="Tahoma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C06386"/>
    <w:rPr>
      <w:rFonts w:ascii="Tahoma" w:eastAsia="Times New Roman" w:hAnsi="Tahoma" w:cs="Tahoma"/>
      <w:sz w:val="20"/>
      <w:szCs w:val="20"/>
      <w:shd w:val="clear" w:color="auto" w:fill="000080"/>
      <w:lang w:eastAsia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nno.toth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D+qYfmo7I1MeE+jrufX1Mj6Dkg==">CgMxLjAaJgoBMBIhCh8IB0IbCgdWZXJkYW5hEhBBcmlhbCBVbmljb2RlIE1TMgloLjMwajB6bGw4AHIhMTBuRjdhdjBmRkl0cnF1Y095eWtkRVBEOThnVHRFdXNG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1162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Forgács Andrea</cp:lastModifiedBy>
  <cp:revision>2</cp:revision>
  <dcterms:created xsi:type="dcterms:W3CDTF">2023-10-19T06:21:00Z</dcterms:created>
  <dcterms:modified xsi:type="dcterms:W3CDTF">2023-10-19T06:21:00Z</dcterms:modified>
</cp:coreProperties>
</file>